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5" w:rsidRPr="00732057" w:rsidRDefault="00732057" w:rsidP="00470419">
      <w:pPr>
        <w:pStyle w:val="papertitle"/>
        <w:spacing w:after="480"/>
        <w:rPr>
          <w:rFonts w:eastAsia="MS Mincho"/>
        </w:rPr>
        <w:sectPr w:rsidR="00F65F65" w:rsidRPr="00732057">
          <w:headerReference w:type="default" r:id="rId8"/>
          <w:footerReference w:type="default" r:id="rId9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  <w:r w:rsidRPr="00732057">
        <w:rPr>
          <w:rFonts w:eastAsia="MS Mincho"/>
        </w:rPr>
        <w:t>Contribution title in lowercase letters</w:t>
      </w:r>
      <w:r w:rsidR="00FE6CD0" w:rsidRPr="00732057">
        <w:rPr>
          <w:rFonts w:eastAsia="MS Mincho"/>
        </w:rPr>
        <w:t xml:space="preserve"> </w:t>
      </w:r>
      <w:r w:rsidR="006323FB" w:rsidRPr="00732057">
        <w:rPr>
          <w:rFonts w:eastAsia="MS Mincho"/>
        </w:rPr>
        <w:t xml:space="preserve">(no </w:t>
      </w:r>
      <w:r w:rsidRPr="00732057">
        <w:rPr>
          <w:rFonts w:eastAsia="MS Mincho"/>
        </w:rPr>
        <w:t>more than two lines</w:t>
      </w:r>
      <w:r w:rsidR="006323FB" w:rsidRPr="00732057">
        <w:rPr>
          <w:rFonts w:eastAsia="MS Mincho"/>
        </w:rPr>
        <w:t>)</w:t>
      </w:r>
    </w:p>
    <w:p w:rsidR="00F65F65" w:rsidRPr="00732057" w:rsidRDefault="00732057">
      <w:pPr>
        <w:pStyle w:val="Affiliation"/>
        <w:rPr>
          <w:i/>
          <w:color w:val="E36C0A" w:themeColor="accent6" w:themeShade="BF"/>
        </w:rPr>
      </w:pPr>
      <w:r w:rsidRPr="00732057">
        <w:rPr>
          <w:i/>
          <w:color w:val="E36C0A" w:themeColor="accent6" w:themeShade="BF"/>
        </w:rPr>
        <w:t>DO NOT ADD AUTHORS HERE</w:t>
      </w:r>
    </w:p>
    <w:p w:rsidR="00F65F65" w:rsidRPr="00732057" w:rsidRDefault="00F65F65">
      <w:pPr>
        <w:pStyle w:val="Affiliation"/>
      </w:pPr>
    </w:p>
    <w:p w:rsidR="00F65F65" w:rsidRPr="00732057" w:rsidRDefault="00F65F65">
      <w:pPr>
        <w:sectPr w:rsidR="00F65F65" w:rsidRPr="00732057">
          <w:type w:val="continuous"/>
          <w:pgSz w:w="11906" w:h="16838"/>
          <w:pgMar w:top="1418" w:right="1134" w:bottom="1418" w:left="1134" w:header="720" w:footer="720" w:gutter="0"/>
          <w:cols w:space="720"/>
          <w:formProt w:val="0"/>
          <w:docGrid w:linePitch="360" w:charSpace="2047"/>
        </w:sectPr>
      </w:pPr>
    </w:p>
    <w:p w:rsidR="00732057" w:rsidRPr="00732057" w:rsidRDefault="00521274">
      <w:pPr>
        <w:pStyle w:val="Abstract"/>
        <w:rPr>
          <w:sz w:val="20"/>
        </w:rPr>
      </w:pPr>
      <w:r w:rsidRPr="00732057">
        <w:rPr>
          <w:rFonts w:eastAsia="MS Mincho"/>
          <w:i/>
          <w:sz w:val="20"/>
        </w:rPr>
        <w:t>Abstract</w:t>
      </w:r>
      <w:r w:rsidRPr="00732057">
        <w:rPr>
          <w:sz w:val="20"/>
        </w:rPr>
        <w:t>—</w:t>
      </w:r>
      <w:r w:rsidR="00AB12F5" w:rsidRPr="00732057">
        <w:rPr>
          <w:sz w:val="20"/>
        </w:rPr>
        <w:t xml:space="preserve"> </w:t>
      </w:r>
      <w:r w:rsidR="00732057" w:rsidRPr="00732057">
        <w:rPr>
          <w:sz w:val="20"/>
        </w:rPr>
        <w:t xml:space="preserve">Summarize, in a single paragraph, the key ideas of the work. Maximum number of words: 100 words. In bold, “Times New Roman” font at </w:t>
      </w:r>
      <w:r w:rsidR="0049361F" w:rsidRPr="00732057">
        <w:rPr>
          <w:sz w:val="20"/>
        </w:rPr>
        <w:t>10-point</w:t>
      </w:r>
      <w:r w:rsidR="00732057" w:rsidRPr="00732057">
        <w:rPr>
          <w:sz w:val="20"/>
        </w:rPr>
        <w:t xml:space="preserve"> size.</w:t>
      </w:r>
    </w:p>
    <w:p w:rsidR="00732057" w:rsidRPr="00732057" w:rsidRDefault="00521274">
      <w:pPr>
        <w:pStyle w:val="Abstract"/>
        <w:rPr>
          <w:sz w:val="20"/>
        </w:rPr>
      </w:pPr>
      <w:r w:rsidRPr="00732057">
        <w:rPr>
          <w:i/>
          <w:iCs/>
          <w:sz w:val="20"/>
        </w:rPr>
        <w:t>Index Terms</w:t>
      </w:r>
      <w:r w:rsidRPr="00732057">
        <w:rPr>
          <w:sz w:val="20"/>
        </w:rPr>
        <w:t>—</w:t>
      </w:r>
      <w:r w:rsidR="00732057" w:rsidRPr="00732057">
        <w:rPr>
          <w:sz w:val="20"/>
        </w:rPr>
        <w:t xml:space="preserve">Maximum of </w:t>
      </w:r>
      <w:proofErr w:type="gramStart"/>
      <w:r w:rsidR="00732057" w:rsidRPr="00732057">
        <w:rPr>
          <w:sz w:val="20"/>
        </w:rPr>
        <w:t>5</w:t>
      </w:r>
      <w:proofErr w:type="gramEnd"/>
      <w:r w:rsidR="00732057" w:rsidRPr="00732057">
        <w:rPr>
          <w:sz w:val="20"/>
        </w:rPr>
        <w:t xml:space="preserve"> key concepts separated by commas, capitalizing only the first letter of the first word, ending with a period. Example: </w:t>
      </w:r>
      <w:r w:rsidR="00732057" w:rsidRPr="00732057">
        <w:rPr>
          <w:i/>
          <w:sz w:val="20"/>
        </w:rPr>
        <w:t>Index Terms</w:t>
      </w:r>
      <w:r w:rsidR="00732057" w:rsidRPr="00732057">
        <w:rPr>
          <w:sz w:val="20"/>
        </w:rPr>
        <w:t>—Template, conference, TAEE, contribution.</w:t>
      </w:r>
    </w:p>
    <w:p w:rsidR="00F65F65" w:rsidRPr="0049361F" w:rsidRDefault="00514F8B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rFonts w:eastAsia="MS Mincho"/>
          <w:sz w:val="28"/>
          <w:szCs w:val="24"/>
        </w:rPr>
      </w:pPr>
      <w:r w:rsidRPr="0049361F">
        <w:rPr>
          <w:rFonts w:eastAsia="MS Mincho"/>
          <w:sz w:val="24"/>
          <w:szCs w:val="24"/>
        </w:rPr>
        <w:t>Obje</w:t>
      </w:r>
      <w:r w:rsidR="006F69C9">
        <w:rPr>
          <w:rFonts w:eastAsia="MS Mincho"/>
          <w:sz w:val="24"/>
          <w:szCs w:val="24"/>
        </w:rPr>
        <w:t>c</w:t>
      </w:r>
      <w:r w:rsidRPr="0049361F">
        <w:rPr>
          <w:rFonts w:eastAsia="MS Mincho"/>
          <w:sz w:val="24"/>
          <w:szCs w:val="24"/>
        </w:rPr>
        <w:t>tiv</w:t>
      </w:r>
      <w:r w:rsidR="00732057" w:rsidRPr="0049361F">
        <w:rPr>
          <w:rFonts w:eastAsia="MS Mincho"/>
          <w:sz w:val="24"/>
          <w:szCs w:val="24"/>
        </w:rPr>
        <w:t>e of the thesis</w:t>
      </w:r>
      <w:r w:rsidRPr="0049361F">
        <w:rPr>
          <w:rFonts w:eastAsia="MS Mincho"/>
          <w:sz w:val="24"/>
          <w:szCs w:val="24"/>
        </w:rPr>
        <w:t xml:space="preserve"> </w:t>
      </w:r>
      <w:r w:rsidR="00732057" w:rsidRPr="0049361F">
        <w:rPr>
          <w:rFonts w:eastAsia="MS Mincho"/>
          <w:sz w:val="24"/>
          <w:szCs w:val="24"/>
        </w:rPr>
        <w:t>and work plan</w:t>
      </w:r>
    </w:p>
    <w:p w:rsidR="00732057" w:rsidRPr="0049361F" w:rsidRDefault="00732057" w:rsidP="00F92657">
      <w:pPr>
        <w:pStyle w:val="Cuerpodetexto"/>
        <w:rPr>
          <w:sz w:val="24"/>
          <w:szCs w:val="24"/>
        </w:rPr>
      </w:pPr>
      <w:r w:rsidRPr="0049361F">
        <w:rPr>
          <w:sz w:val="24"/>
          <w:szCs w:val="24"/>
        </w:rPr>
        <w:t>The m</w:t>
      </w:r>
      <w:r w:rsidR="0049361F" w:rsidRPr="0049361F">
        <w:rPr>
          <w:sz w:val="24"/>
          <w:szCs w:val="24"/>
        </w:rPr>
        <w:t>a</w:t>
      </w:r>
      <w:r w:rsidRPr="0049361F">
        <w:rPr>
          <w:sz w:val="24"/>
          <w:szCs w:val="24"/>
        </w:rPr>
        <w:t>ximum length of the contribu</w:t>
      </w:r>
      <w:r w:rsidR="0049361F" w:rsidRPr="0049361F">
        <w:rPr>
          <w:sz w:val="24"/>
          <w:szCs w:val="24"/>
        </w:rPr>
        <w:t>t</w:t>
      </w:r>
      <w:r w:rsidRPr="0049361F">
        <w:rPr>
          <w:sz w:val="24"/>
          <w:szCs w:val="24"/>
        </w:rPr>
        <w:t xml:space="preserve">ion summary with all its sections cannot exceed one page. In this </w:t>
      </w:r>
      <w:r w:rsidR="0049361F" w:rsidRPr="0049361F">
        <w:rPr>
          <w:sz w:val="24"/>
          <w:szCs w:val="24"/>
        </w:rPr>
        <w:t>section,</w:t>
      </w:r>
      <w:r w:rsidRPr="0049361F">
        <w:rPr>
          <w:sz w:val="24"/>
          <w:szCs w:val="24"/>
        </w:rPr>
        <w:t xml:space="preserve"> describe the main purpose of the thesis and how to approach it.</w:t>
      </w:r>
    </w:p>
    <w:p w:rsidR="00732057" w:rsidRPr="0049361F" w:rsidRDefault="00732057" w:rsidP="00F92657">
      <w:pPr>
        <w:pStyle w:val="Cuerpodetexto"/>
        <w:rPr>
          <w:sz w:val="24"/>
          <w:szCs w:val="24"/>
        </w:rPr>
      </w:pPr>
      <w:r w:rsidRPr="0049361F">
        <w:rPr>
          <w:sz w:val="24"/>
          <w:szCs w:val="24"/>
        </w:rPr>
        <w:t xml:space="preserve">All the article text will be formatted with </w:t>
      </w:r>
      <w:r w:rsidR="0049361F" w:rsidRPr="0049361F">
        <w:rPr>
          <w:sz w:val="24"/>
          <w:szCs w:val="24"/>
        </w:rPr>
        <w:t>12-point</w:t>
      </w:r>
      <w:r w:rsidRPr="0049361F">
        <w:rPr>
          <w:sz w:val="24"/>
          <w:szCs w:val="24"/>
        </w:rPr>
        <w:t xml:space="preserve"> size “Times Bew Roman” font.</w:t>
      </w:r>
    </w:p>
    <w:p w:rsidR="005323A2" w:rsidRPr="0049361F" w:rsidRDefault="005323A2" w:rsidP="00F92657">
      <w:pPr>
        <w:pStyle w:val="Cuerpodetexto"/>
        <w:rPr>
          <w:sz w:val="24"/>
          <w:szCs w:val="24"/>
        </w:rPr>
      </w:pPr>
      <w:r w:rsidRPr="0049361F">
        <w:rPr>
          <w:sz w:val="24"/>
          <w:szCs w:val="24"/>
        </w:rPr>
        <w:t xml:space="preserve">In all sections, each new paragraph must </w:t>
      </w:r>
      <w:r w:rsidR="005E473C">
        <w:rPr>
          <w:sz w:val="24"/>
          <w:szCs w:val="24"/>
        </w:rPr>
        <w:t xml:space="preserve">have </w:t>
      </w:r>
      <w:bookmarkStart w:id="0" w:name="_GoBack"/>
      <w:bookmarkEnd w:id="0"/>
      <w:r w:rsidRPr="0049361F">
        <w:rPr>
          <w:sz w:val="24"/>
          <w:szCs w:val="24"/>
        </w:rPr>
        <w:t>a small indentation to improve readability.</w:t>
      </w:r>
    </w:p>
    <w:p w:rsidR="00F65F65" w:rsidRPr="00732057" w:rsidRDefault="005323A2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left" w:pos="426"/>
        </w:tabs>
        <w:ind w:left="0"/>
        <w:rPr>
          <w:sz w:val="24"/>
          <w:szCs w:val="24"/>
        </w:rPr>
      </w:pPr>
      <w:r>
        <w:rPr>
          <w:sz w:val="24"/>
          <w:szCs w:val="24"/>
        </w:rPr>
        <w:t>Expected results</w:t>
      </w:r>
    </w:p>
    <w:p w:rsidR="00F61967" w:rsidRDefault="00DC64B2" w:rsidP="0002127C">
      <w:pPr>
        <w:pStyle w:val="Cuerpodetexto"/>
        <w:rPr>
          <w:sz w:val="24"/>
          <w:szCs w:val="24"/>
        </w:rPr>
      </w:pPr>
      <w:r w:rsidRPr="007320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3B110EB" wp14:editId="4AE2E615">
                <wp:simplePos x="0" y="0"/>
                <wp:positionH relativeFrom="margin">
                  <wp:align>right</wp:align>
                </wp:positionH>
                <wp:positionV relativeFrom="margin">
                  <wp:posOffset>3566795</wp:posOffset>
                </wp:positionV>
                <wp:extent cx="3048000" cy="942975"/>
                <wp:effectExtent l="0" t="0" r="0" b="9525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Pr="0031428A" w:rsidRDefault="0031428A" w:rsidP="001D15B7">
                            <w:pPr>
                              <w:pStyle w:val="Encabezado7"/>
                              <w:spacing w:before="0"/>
                              <w:jc w:val="center"/>
                            </w:pPr>
                            <w:r w:rsidRPr="0031428A">
                              <w:t>Example table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737"/>
                              <w:gridCol w:w="1355"/>
                              <w:gridCol w:w="1017"/>
                              <w:gridCol w:w="1017"/>
                            </w:tblGrid>
                            <w:tr w:rsidR="00FE6CD0" w:rsidRPr="005323A2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 w:val="restart"/>
                                  <w:vAlign w:val="center"/>
                                </w:tcPr>
                                <w:p w:rsidR="00FE6CD0" w:rsidRPr="005323A2" w:rsidRDefault="00FE6CD0" w:rsidP="005323A2">
                                  <w:pPr>
                                    <w:pStyle w:val="tablecolhead"/>
                                  </w:pPr>
                                  <w:r w:rsidRPr="005323A2">
                                    <w:t>Tabl</w:t>
                                  </w:r>
                                  <w:r w:rsidR="005323A2" w:rsidRPr="005323A2"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Align w:val="center"/>
                                </w:tcPr>
                                <w:p w:rsidR="00FE6CD0" w:rsidRPr="005323A2" w:rsidRDefault="00FE6CD0" w:rsidP="005323A2">
                                  <w:pPr>
                                    <w:pStyle w:val="tablecolhead"/>
                                  </w:pPr>
                                  <w:r w:rsidRPr="005323A2">
                                    <w:t>Column</w:t>
                                  </w:r>
                                </w:p>
                              </w:tc>
                            </w:tr>
                            <w:tr w:rsidR="00FE6CD0" w:rsidRPr="005323A2" w:rsidTr="000B2647">
                              <w:trPr>
                                <w:cantSplit/>
                                <w:trHeight w:val="240"/>
                                <w:tblHeader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Merge/>
                                </w:tcPr>
                                <w:p w:rsidR="00FE6CD0" w:rsidRPr="005323A2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5323A2" w:rsidRDefault="00FE6CD0" w:rsidP="00045F9F">
                                  <w:pPr>
                                    <w:pStyle w:val="tablecolsubhead"/>
                                  </w:pPr>
                                  <w:r w:rsidRPr="005323A2">
                                    <w:t>Sub</w:t>
                                  </w:r>
                                  <w:r w:rsidR="00045F9F">
                                    <w:t>section</w:t>
                                  </w:r>
                                  <w:r w:rsidRPr="005323A2">
                                    <w:t>-1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5323A2" w:rsidRDefault="00045F9F" w:rsidP="00FE6CD0">
                                  <w:pPr>
                                    <w:pStyle w:val="tablecolsubhead"/>
                                  </w:pPr>
                                  <w:r w:rsidRPr="005323A2">
                                    <w:t>Sub</w:t>
                                  </w:r>
                                  <w:r>
                                    <w:t>section</w:t>
                                  </w:r>
                                  <w:r w:rsidR="00FE6CD0" w:rsidRPr="005323A2">
                                    <w:t>-2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5323A2" w:rsidRDefault="00045F9F" w:rsidP="00FE6CD0">
                                  <w:pPr>
                                    <w:pStyle w:val="tablecolsubhead"/>
                                  </w:pPr>
                                  <w:r w:rsidRPr="005323A2">
                                    <w:t>Sub</w:t>
                                  </w:r>
                                  <w:r>
                                    <w:t>section</w:t>
                                  </w:r>
                                  <w:r w:rsidR="00FE6CD0" w:rsidRPr="005323A2">
                                    <w:t>-3</w:t>
                                  </w:r>
                                </w:p>
                              </w:tc>
                            </w:tr>
                            <w:tr w:rsidR="00FE6CD0" w:rsidRPr="005323A2" w:rsidTr="000B2647">
                              <w:trPr>
                                <w:trHeight w:val="320"/>
                                <w:jc w:val="center"/>
                              </w:trPr>
                              <w:tc>
                                <w:tcPr>
                                  <w:tcW w:w="737" w:type="dxa"/>
                                  <w:vAlign w:val="center"/>
                                </w:tcPr>
                                <w:p w:rsidR="00FE6CD0" w:rsidRPr="005323A2" w:rsidRDefault="005323A2" w:rsidP="00FE6CD0">
                                  <w:pPr>
                                    <w:pStyle w:val="tablecopy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 w:rsidRPr="005323A2">
                                    <w:t>Text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5323A2" w:rsidRDefault="00FE6CD0" w:rsidP="00FE6CD0">
                                  <w:pPr>
                                    <w:pStyle w:val="tablecopy"/>
                                  </w:pPr>
                                  <w:r w:rsidRPr="005323A2">
                                    <w:t>More table copy</w:t>
                                  </w:r>
                                  <w:r w:rsidRPr="005323A2">
                                    <w:rPr>
                                      <w:b/>
                                      <w:sz w:val="18"/>
                                      <w:vertAlign w:val="superscript"/>
                                    </w:rPr>
                                    <w:t xml:space="preserve"> 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5323A2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FE6CD0" w:rsidRPr="005323A2" w:rsidRDefault="00FE6CD0" w:rsidP="00FE6CD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E6CD0" w:rsidRPr="00FE6CD0" w:rsidRDefault="00FE6CD0" w:rsidP="00FE6CD0">
                            <w:pPr>
                              <w:pStyle w:val="tablefootnote"/>
                              <w:suppressAutoHyphens w:val="0"/>
                              <w:jc w:val="center"/>
                              <w:rPr>
                                <w:sz w:val="14"/>
                                <w:lang w:val="es-ES"/>
                              </w:rPr>
                            </w:pPr>
                            <w:r w:rsidRPr="000F7C8B">
                              <w:rPr>
                                <w:b/>
                                <w:sz w:val="18"/>
                                <w:vertAlign w:val="superscript"/>
                                <w:lang w:val="es-ES"/>
                              </w:rPr>
                              <w:t>a</w:t>
                            </w:r>
                            <w:r w:rsidR="005323A2">
                              <w:rPr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5323A2">
                              <w:rPr>
                                <w:sz w:val="14"/>
                                <w:lang w:val="es-ES"/>
                              </w:rPr>
                              <w:t>Table</w:t>
                            </w:r>
                            <w:proofErr w:type="spellEnd"/>
                            <w:r w:rsidR="005323A2">
                              <w:rPr>
                                <w:sz w:val="14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5323A2">
                              <w:rPr>
                                <w:sz w:val="14"/>
                                <w:lang w:val="es-ES"/>
                              </w:rPr>
                              <w:t>footnotes</w:t>
                            </w:r>
                            <w:proofErr w:type="spellEnd"/>
                            <w:r w:rsidRPr="000F7C8B">
                              <w:rPr>
                                <w:sz w:val="14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B110E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88.8pt;margin-top:280.85pt;width:240pt;height:74.25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" stroked="f">
                <v:textbox>
                  <w:txbxContent>
                    <w:p w:rsidR="00FE6CD0" w:rsidRPr="0031428A" w:rsidRDefault="0031428A" w:rsidP="001D15B7">
                      <w:pPr>
                        <w:pStyle w:val="Encabezado7"/>
                        <w:spacing w:before="0"/>
                        <w:jc w:val="center"/>
                      </w:pPr>
                      <w:r w:rsidRPr="0031428A">
                        <w:t>Example table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737"/>
                        <w:gridCol w:w="1355"/>
                        <w:gridCol w:w="1017"/>
                        <w:gridCol w:w="1017"/>
                      </w:tblGrid>
                      <w:tr w:rsidR="00FE6CD0" w:rsidRPr="005323A2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 w:val="restart"/>
                            <w:vAlign w:val="center"/>
                          </w:tcPr>
                          <w:p w:rsidR="00FE6CD0" w:rsidRPr="005323A2" w:rsidRDefault="00FE6CD0" w:rsidP="005323A2">
                            <w:pPr>
                              <w:pStyle w:val="tablecolhead"/>
                            </w:pPr>
                            <w:r w:rsidRPr="005323A2">
                              <w:t>Tabl</w:t>
                            </w:r>
                            <w:r w:rsidR="005323A2" w:rsidRPr="005323A2">
                              <w:t>e</w:t>
                            </w:r>
                          </w:p>
                        </w:tc>
                        <w:tc>
                          <w:tcPr>
                            <w:tcW w:w="0" w:type="auto"/>
                            <w:gridSpan w:val="3"/>
                            <w:vAlign w:val="center"/>
                          </w:tcPr>
                          <w:p w:rsidR="00FE6CD0" w:rsidRPr="005323A2" w:rsidRDefault="00FE6CD0" w:rsidP="005323A2">
                            <w:pPr>
                              <w:pStyle w:val="tablecolhead"/>
                            </w:pPr>
                            <w:r w:rsidRPr="005323A2">
                              <w:t>Column</w:t>
                            </w:r>
                          </w:p>
                        </w:tc>
                      </w:tr>
                      <w:tr w:rsidR="00FE6CD0" w:rsidRPr="005323A2" w:rsidTr="000B2647">
                        <w:trPr>
                          <w:cantSplit/>
                          <w:trHeight w:val="240"/>
                          <w:tblHeader/>
                          <w:jc w:val="center"/>
                        </w:trPr>
                        <w:tc>
                          <w:tcPr>
                            <w:tcW w:w="737" w:type="dxa"/>
                            <w:vMerge/>
                          </w:tcPr>
                          <w:p w:rsidR="00FE6CD0" w:rsidRPr="005323A2" w:rsidRDefault="00FE6CD0" w:rsidP="00FE6C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5323A2" w:rsidRDefault="00FE6CD0" w:rsidP="00045F9F">
                            <w:pPr>
                              <w:pStyle w:val="tablecolsubhead"/>
                            </w:pPr>
                            <w:r w:rsidRPr="005323A2">
                              <w:t>Sub</w:t>
                            </w:r>
                            <w:r w:rsidR="00045F9F">
                              <w:t>section</w:t>
                            </w:r>
                            <w:r w:rsidRPr="005323A2">
                              <w:t>-1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5323A2" w:rsidRDefault="00045F9F" w:rsidP="00FE6CD0">
                            <w:pPr>
                              <w:pStyle w:val="tablecolsubhead"/>
                            </w:pPr>
                            <w:r w:rsidRPr="005323A2">
                              <w:t>Sub</w:t>
                            </w:r>
                            <w:r>
                              <w:t>section</w:t>
                            </w:r>
                            <w:r w:rsidR="00FE6CD0" w:rsidRPr="005323A2">
                              <w:t>-2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5323A2" w:rsidRDefault="00045F9F" w:rsidP="00FE6CD0">
                            <w:pPr>
                              <w:pStyle w:val="tablecolsubhead"/>
                            </w:pPr>
                            <w:r w:rsidRPr="005323A2">
                              <w:t>Sub</w:t>
                            </w:r>
                            <w:r>
                              <w:t>section</w:t>
                            </w:r>
                            <w:r w:rsidR="00FE6CD0" w:rsidRPr="005323A2">
                              <w:t>-3</w:t>
                            </w:r>
                          </w:p>
                        </w:tc>
                      </w:tr>
                      <w:tr w:rsidR="00FE6CD0" w:rsidRPr="005323A2" w:rsidTr="000B2647">
                        <w:trPr>
                          <w:trHeight w:val="320"/>
                          <w:jc w:val="center"/>
                        </w:trPr>
                        <w:tc>
                          <w:tcPr>
                            <w:tcW w:w="737" w:type="dxa"/>
                            <w:vAlign w:val="center"/>
                          </w:tcPr>
                          <w:p w:rsidR="00FE6CD0" w:rsidRPr="005323A2" w:rsidRDefault="005323A2" w:rsidP="00FE6CD0">
                            <w:pPr>
                              <w:pStyle w:val="tablecopy"/>
                              <w:rPr>
                                <w:sz w:val="8"/>
                                <w:szCs w:val="8"/>
                              </w:rPr>
                            </w:pPr>
                            <w:r w:rsidRPr="005323A2">
                              <w:t>Text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5323A2" w:rsidRDefault="00FE6CD0" w:rsidP="00FE6CD0">
                            <w:pPr>
                              <w:pStyle w:val="tablecopy"/>
                            </w:pPr>
                            <w:r w:rsidRPr="005323A2">
                              <w:t>More table copy</w:t>
                            </w:r>
                            <w:r w:rsidRPr="005323A2">
                              <w:rPr>
                                <w:b/>
                                <w:sz w:val="18"/>
                                <w:vertAlign w:val="superscript"/>
                              </w:rPr>
                              <w:t xml:space="preserve"> a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5323A2" w:rsidRDefault="00FE6CD0" w:rsidP="00FE6C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</w:tcPr>
                          <w:p w:rsidR="00FE6CD0" w:rsidRPr="005323A2" w:rsidRDefault="00FE6CD0" w:rsidP="00FE6CD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FE6CD0" w:rsidRPr="00FE6CD0" w:rsidRDefault="00FE6CD0" w:rsidP="00FE6CD0">
                      <w:pPr>
                        <w:pStyle w:val="tablefootnote"/>
                        <w:suppressAutoHyphens w:val="0"/>
                        <w:jc w:val="center"/>
                        <w:rPr>
                          <w:sz w:val="14"/>
                          <w:lang w:val="es-ES"/>
                        </w:rPr>
                      </w:pPr>
                      <w:r w:rsidRPr="000F7C8B">
                        <w:rPr>
                          <w:b/>
                          <w:sz w:val="18"/>
                          <w:vertAlign w:val="superscript"/>
                          <w:lang w:val="es-ES"/>
                        </w:rPr>
                        <w:t>a</w:t>
                      </w:r>
                      <w:r w:rsidR="005323A2">
                        <w:rPr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="005323A2">
                        <w:rPr>
                          <w:sz w:val="14"/>
                          <w:lang w:val="es-ES"/>
                        </w:rPr>
                        <w:t>Table</w:t>
                      </w:r>
                      <w:proofErr w:type="spellEnd"/>
                      <w:r w:rsidR="005323A2">
                        <w:rPr>
                          <w:sz w:val="14"/>
                          <w:lang w:val="es-ES"/>
                        </w:rPr>
                        <w:t xml:space="preserve"> </w:t>
                      </w:r>
                      <w:proofErr w:type="spellStart"/>
                      <w:r w:rsidR="005323A2">
                        <w:rPr>
                          <w:sz w:val="14"/>
                          <w:lang w:val="es-ES"/>
                        </w:rPr>
                        <w:t>footnotes</w:t>
                      </w:r>
                      <w:proofErr w:type="spellEnd"/>
                      <w:r w:rsidRPr="000F7C8B">
                        <w:rPr>
                          <w:sz w:val="14"/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61967">
        <w:rPr>
          <w:sz w:val="24"/>
          <w:szCs w:val="24"/>
        </w:rPr>
        <w:t xml:space="preserve">In this section, a brief description of the expected results </w:t>
      </w:r>
      <w:proofErr w:type="gramStart"/>
      <w:r w:rsidR="00F61967">
        <w:rPr>
          <w:sz w:val="24"/>
          <w:szCs w:val="24"/>
        </w:rPr>
        <w:t>will be made</w:t>
      </w:r>
      <w:proofErr w:type="gramEnd"/>
      <w:r w:rsidR="00F61967">
        <w:rPr>
          <w:sz w:val="24"/>
          <w:szCs w:val="24"/>
        </w:rPr>
        <w:t xml:space="preserve">. If it is redundant with the previous </w:t>
      </w:r>
      <w:proofErr w:type="gramStart"/>
      <w:r w:rsidR="00F61967">
        <w:rPr>
          <w:sz w:val="24"/>
          <w:szCs w:val="24"/>
        </w:rPr>
        <w:t>section</w:t>
      </w:r>
      <w:proofErr w:type="gramEnd"/>
      <w:r w:rsidR="00F61967">
        <w:rPr>
          <w:sz w:val="24"/>
          <w:szCs w:val="24"/>
        </w:rPr>
        <w:t xml:space="preserve"> it can be omitted. Tables and figures </w:t>
      </w:r>
      <w:proofErr w:type="gramStart"/>
      <w:r w:rsidR="00F61967">
        <w:rPr>
          <w:sz w:val="24"/>
          <w:szCs w:val="24"/>
        </w:rPr>
        <w:t>can be added</w:t>
      </w:r>
      <w:proofErr w:type="gramEnd"/>
      <w:r w:rsidR="00F61967">
        <w:rPr>
          <w:sz w:val="24"/>
          <w:szCs w:val="24"/>
        </w:rPr>
        <w:t xml:space="preserve"> if deemed appropriate. In that case, they must be mentioned in the text. The figures </w:t>
      </w:r>
      <w:proofErr w:type="gramStart"/>
      <w:r w:rsidR="00F61967">
        <w:rPr>
          <w:sz w:val="24"/>
          <w:szCs w:val="24"/>
        </w:rPr>
        <w:t>will be mentioned</w:t>
      </w:r>
      <w:proofErr w:type="gramEnd"/>
      <w:r w:rsidR="00F61967">
        <w:rPr>
          <w:sz w:val="24"/>
          <w:szCs w:val="24"/>
        </w:rPr>
        <w:t xml:space="preserve"> with the word “Fig.” followed by the figure number (ex: In Fig. 1…). The tables will be mentioned with the word “Table” with the first letter in capital letters and followed by the table number (ex: In Table 1…).</w:t>
      </w:r>
    </w:p>
    <w:p w:rsidR="008D7776" w:rsidRPr="008D7776" w:rsidRDefault="00DC64B2" w:rsidP="00514F8B">
      <w:pPr>
        <w:pStyle w:val="Cuerpodetexto"/>
        <w:rPr>
          <w:rStyle w:val="jlqj4b"/>
          <w:sz w:val="24"/>
          <w:szCs w:val="24"/>
          <w:lang w:val="en-GB"/>
        </w:rPr>
      </w:pPr>
      <w:r w:rsidRPr="0073205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B76BE90" wp14:editId="7579732D">
                <wp:simplePos x="0" y="0"/>
                <wp:positionH relativeFrom="margin">
                  <wp:align>left</wp:align>
                </wp:positionH>
                <wp:positionV relativeFrom="margin">
                  <wp:posOffset>4881245</wp:posOffset>
                </wp:positionV>
                <wp:extent cx="1809750" cy="1455420"/>
                <wp:effectExtent l="0" t="0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n-GB" w:eastAsia="en-GB"/>
                              </w:rPr>
                              <w:drawing>
                                <wp:inline distT="0" distB="0" distL="0" distR="0" wp14:anchorId="02FE0CF8" wp14:editId="6744452E">
                                  <wp:extent cx="1300253" cy="1038225"/>
                                  <wp:effectExtent l="0" t="0" r="0" b="0"/>
                                  <wp:docPr id="9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Asociacion_TAEE_faltaCheckFonts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4958" cy="10499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6CD0" w:rsidRPr="0031428A" w:rsidRDefault="0031428A" w:rsidP="00FE6CD0">
                            <w:pPr>
                              <w:pStyle w:val="figurecaption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533"/>
                              </w:tabs>
                              <w:suppressAutoHyphens w:val="0"/>
                            </w:pPr>
                            <w:r w:rsidRPr="0031428A">
                              <w:t>Figure example</w:t>
                            </w:r>
                            <w:r w:rsidR="00FE6CD0" w:rsidRPr="0031428A">
                              <w:t>.</w:t>
                            </w:r>
                          </w:p>
                          <w:p w:rsidR="00FE6CD0" w:rsidRDefault="00FE6CD0" w:rsidP="00FE6CD0">
                            <w:pPr>
                              <w:pStyle w:val="figurecaption"/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</w:pPr>
                            <w:proofErr w:type="spellStart"/>
                            <w:r>
                              <w:t>Ejemplo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figura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6BE90" id="_x0000_s1027" type="#_x0000_t202" style="position:absolute;left:0;text-align:left;margin-left:0;margin-top:384.35pt;width:142.5pt;height:114.6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" stroked="f">
                <v:textbox>
                  <w:txbxContent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</w:pPr>
                      <w:r>
                        <w:rPr>
                          <w:noProof/>
                          <w:sz w:val="24"/>
                          <w:szCs w:val="24"/>
                          <w:lang w:val="en-GB" w:eastAsia="en-GB"/>
                        </w:rPr>
                        <w:drawing>
                          <wp:inline distT="0" distB="0" distL="0" distR="0" wp14:anchorId="02FE0CF8" wp14:editId="6744452E">
                            <wp:extent cx="1300253" cy="1038225"/>
                            <wp:effectExtent l="0" t="0" r="0" b="0"/>
                            <wp:docPr id="9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Asociacion_TAEE_faltaCheckFonts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14958" cy="10499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6CD0" w:rsidRPr="0031428A" w:rsidRDefault="0031428A" w:rsidP="00FE6CD0">
                      <w:pPr>
                        <w:pStyle w:val="figurecaption"/>
                        <w:numPr>
                          <w:ilvl w:val="0"/>
                          <w:numId w:val="11"/>
                        </w:numPr>
                        <w:tabs>
                          <w:tab w:val="left" w:pos="533"/>
                        </w:tabs>
                        <w:suppressAutoHyphens w:val="0"/>
                      </w:pPr>
                      <w:r w:rsidRPr="0031428A">
                        <w:t>Figure example</w:t>
                      </w:r>
                      <w:r w:rsidR="00FE6CD0" w:rsidRPr="0031428A">
                        <w:t>.</w:t>
                      </w:r>
                    </w:p>
                    <w:p w:rsidR="00FE6CD0" w:rsidRDefault="00FE6CD0" w:rsidP="00FE6CD0">
                      <w:pPr>
                        <w:pStyle w:val="figurecaption"/>
                        <w:numPr>
                          <w:ilvl w:val="0"/>
                          <w:numId w:val="0"/>
                        </w:numPr>
                        <w:suppressAutoHyphens w:val="0"/>
                      </w:pPr>
                      <w:proofErr w:type="spellStart"/>
                      <w:r>
                        <w:t>Ejemplo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figura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D7776" w:rsidRPr="008D7776">
        <w:rPr>
          <w:rStyle w:val="jlqj4b"/>
          <w:sz w:val="24"/>
          <w:szCs w:val="24"/>
          <w:lang w:val="en-GB"/>
        </w:rPr>
        <w:t xml:space="preserve">We suggest that you use a text box (Insert&gt;Text Box) to insert a graphic </w:t>
      </w:r>
      <w:r w:rsidR="008D7776">
        <w:rPr>
          <w:rStyle w:val="jlqj4b"/>
          <w:sz w:val="24"/>
          <w:szCs w:val="24"/>
          <w:lang w:val="en-GB"/>
        </w:rPr>
        <w:t xml:space="preserve">(which is ideally a </w:t>
      </w:r>
      <w:r w:rsidR="00FB09E6">
        <w:rPr>
          <w:rStyle w:val="jlqj4b"/>
          <w:sz w:val="24"/>
          <w:szCs w:val="24"/>
          <w:lang w:val="en-GB"/>
        </w:rPr>
        <w:t xml:space="preserve">300 dpi </w:t>
      </w:r>
      <w:r w:rsidR="008D7776">
        <w:rPr>
          <w:rStyle w:val="jlqj4b"/>
          <w:sz w:val="24"/>
          <w:szCs w:val="24"/>
          <w:lang w:val="en-GB"/>
        </w:rPr>
        <w:t>TIFF or EPS file,</w:t>
      </w:r>
      <w:r w:rsidR="00FB09E6">
        <w:rPr>
          <w:rStyle w:val="jlqj4b"/>
          <w:sz w:val="24"/>
          <w:szCs w:val="24"/>
          <w:lang w:val="en-GB"/>
        </w:rPr>
        <w:t xml:space="preserve"> with all fonts embedded</w:t>
      </w:r>
      <w:r w:rsidR="008D7776">
        <w:rPr>
          <w:rStyle w:val="jlqj4b"/>
          <w:sz w:val="24"/>
          <w:szCs w:val="24"/>
          <w:lang w:val="en-GB"/>
        </w:rPr>
        <w:t>)</w:t>
      </w:r>
      <w:r w:rsidR="00FB09E6">
        <w:rPr>
          <w:rStyle w:val="jlqj4b"/>
          <w:sz w:val="24"/>
          <w:szCs w:val="24"/>
          <w:lang w:val="en-GB"/>
        </w:rPr>
        <w:t xml:space="preserve"> because in MSW document this method is somewhat more stable than to directly insert an image. To hide the edges go to Drawing Tools&gt;Shape Outline&gt;No Outline. To integrate the new text box with the rest of the content (document text or other text boxes with figures or tables), go</w:t>
      </w:r>
      <w:r w:rsidR="00FF4A02">
        <w:rPr>
          <w:rStyle w:val="jlqj4b"/>
          <w:sz w:val="24"/>
          <w:szCs w:val="24"/>
          <w:lang w:val="en-GB"/>
        </w:rPr>
        <w:t xml:space="preserve"> to Drawing Tools&gt;Wrap Text&gt;Squa</w:t>
      </w:r>
      <w:r w:rsidR="00FB09E6">
        <w:rPr>
          <w:rStyle w:val="jlqj4b"/>
          <w:sz w:val="24"/>
          <w:szCs w:val="24"/>
          <w:lang w:val="en-GB"/>
        </w:rPr>
        <w:t>re.</w:t>
      </w:r>
    </w:p>
    <w:p w:rsidR="00F65F65" w:rsidRPr="00732057" w:rsidRDefault="00514F8B" w:rsidP="0015555C">
      <w:pPr>
        <w:pStyle w:val="Encabezado1"/>
        <w:numPr>
          <w:ilvl w:val="0"/>
          <w:numId w:val="4"/>
        </w:numPr>
        <w:tabs>
          <w:tab w:val="clear" w:pos="216"/>
          <w:tab w:val="clear" w:pos="576"/>
          <w:tab w:val="num" w:pos="426"/>
        </w:tabs>
        <w:ind w:left="0"/>
        <w:rPr>
          <w:sz w:val="24"/>
          <w:szCs w:val="24"/>
        </w:rPr>
      </w:pPr>
      <w:r w:rsidRPr="00732057">
        <w:rPr>
          <w:sz w:val="24"/>
          <w:szCs w:val="24"/>
        </w:rPr>
        <w:t>Experienc</w:t>
      </w:r>
      <w:r w:rsidR="005323A2">
        <w:rPr>
          <w:sz w:val="24"/>
          <w:szCs w:val="24"/>
        </w:rPr>
        <w:t>e</w:t>
      </w:r>
      <w:r w:rsidRPr="00732057">
        <w:rPr>
          <w:sz w:val="24"/>
          <w:szCs w:val="24"/>
        </w:rPr>
        <w:t xml:space="preserve"> </w:t>
      </w:r>
      <w:r w:rsidR="005323A2">
        <w:rPr>
          <w:sz w:val="24"/>
          <w:szCs w:val="24"/>
        </w:rPr>
        <w:t>as a student</w:t>
      </w:r>
    </w:p>
    <w:p w:rsidR="00A80225" w:rsidRDefault="00A80225">
      <w:pPr>
        <w:pStyle w:val="Cuerpodetexto"/>
        <w:rPr>
          <w:sz w:val="24"/>
          <w:szCs w:val="24"/>
        </w:rPr>
      </w:pPr>
      <w:r>
        <w:rPr>
          <w:sz w:val="24"/>
          <w:szCs w:val="24"/>
        </w:rPr>
        <w:t>Show how the doctoral thesis contributes to your learning in some of the thematic areas of the congress. This section have to obligatorily appear.</w:t>
      </w:r>
    </w:p>
    <w:p w:rsidR="00A80225" w:rsidRDefault="00A80225">
      <w:pPr>
        <w:pStyle w:val="Cuerpodetexto"/>
        <w:rPr>
          <w:sz w:val="24"/>
          <w:szCs w:val="24"/>
        </w:rPr>
      </w:pPr>
      <w:r>
        <w:rPr>
          <w:sz w:val="24"/>
          <w:szCs w:val="24"/>
        </w:rPr>
        <w:t>Finally, a References section must be included with a maximum of 4references that will be formatted according to the IEEE style guide [1]. An example is shown for a journal article [2] and a conference article [3].</w:t>
      </w:r>
    </w:p>
    <w:p w:rsidR="006323FB" w:rsidRPr="00732057" w:rsidRDefault="00521274" w:rsidP="00424994">
      <w:pPr>
        <w:pStyle w:val="Encabezado5"/>
        <w:rPr>
          <w:rFonts w:eastAsia="MS Mincho"/>
          <w:sz w:val="24"/>
          <w:szCs w:val="24"/>
        </w:rPr>
      </w:pPr>
      <w:r w:rsidRPr="00732057">
        <w:rPr>
          <w:rFonts w:eastAsia="MS Mincho"/>
          <w:sz w:val="24"/>
          <w:szCs w:val="24"/>
        </w:rPr>
        <w:t>Referenc</w:t>
      </w:r>
      <w:r w:rsidR="005323A2">
        <w:rPr>
          <w:rFonts w:eastAsia="MS Mincho"/>
          <w:sz w:val="24"/>
          <w:szCs w:val="24"/>
        </w:rPr>
        <w:t>e</w:t>
      </w:r>
      <w:r w:rsidRPr="00732057">
        <w:rPr>
          <w:rFonts w:eastAsia="MS Mincho"/>
          <w:sz w:val="24"/>
          <w:szCs w:val="24"/>
        </w:rPr>
        <w:t>s</w:t>
      </w:r>
      <w:r w:rsidR="006323FB" w:rsidRPr="00732057">
        <w:t xml:space="preserve"> </w:t>
      </w:r>
    </w:p>
    <w:p w:rsidR="00424994" w:rsidRPr="00732057" w:rsidRDefault="00F92657" w:rsidP="00424994">
      <w:pPr>
        <w:pStyle w:val="references"/>
        <w:rPr>
          <w:sz w:val="20"/>
        </w:rPr>
      </w:pPr>
      <w:r w:rsidRPr="00732057">
        <w:rPr>
          <w:sz w:val="20"/>
        </w:rPr>
        <w:t xml:space="preserve">IEEE, </w:t>
      </w:r>
      <w:r w:rsidR="00424994" w:rsidRPr="00732057">
        <w:rPr>
          <w:sz w:val="20"/>
        </w:rPr>
        <w:t xml:space="preserve">“IEEE Reference Guide,” </w:t>
      </w:r>
      <w:r w:rsidRPr="00732057">
        <w:rPr>
          <w:sz w:val="20"/>
        </w:rPr>
        <w:t xml:space="preserve">Piscataway, NJ, USA, </w:t>
      </w:r>
      <w:r w:rsidR="00424994" w:rsidRPr="00732057">
        <w:rPr>
          <w:sz w:val="20"/>
        </w:rPr>
        <w:t xml:space="preserve">2018. [Online]. Available: </w:t>
      </w:r>
      <w:hyperlink r:id="rId12" w:history="1">
        <w:r w:rsidR="00424994" w:rsidRPr="00732057">
          <w:rPr>
            <w:rStyle w:val="Hipervnculo"/>
            <w:sz w:val="20"/>
          </w:rPr>
          <w:t>https://ieeeauthorcenter.ieee.org/wp-content/uploads/IEEE-Reference-Guide.pdf</w:t>
        </w:r>
      </w:hyperlink>
      <w:r w:rsidR="00424994" w:rsidRPr="00732057">
        <w:rPr>
          <w:sz w:val="20"/>
        </w:rPr>
        <w:t xml:space="preserve">   </w:t>
      </w:r>
    </w:p>
    <w:p w:rsidR="00424994" w:rsidRPr="00732057" w:rsidRDefault="00424994" w:rsidP="00424994">
      <w:pPr>
        <w:pStyle w:val="references"/>
        <w:rPr>
          <w:sz w:val="20"/>
        </w:rPr>
      </w:pPr>
      <w:r w:rsidRPr="00732057">
        <w:rPr>
          <w:sz w:val="20"/>
        </w:rPr>
        <w:t xml:space="preserve">M. M. </w:t>
      </w:r>
      <w:proofErr w:type="spellStart"/>
      <w:r w:rsidRPr="00732057">
        <w:rPr>
          <w:sz w:val="20"/>
        </w:rPr>
        <w:t>Chiampi</w:t>
      </w:r>
      <w:proofErr w:type="spellEnd"/>
      <w:r w:rsidRPr="00732057">
        <w:rPr>
          <w:sz w:val="20"/>
        </w:rPr>
        <w:t xml:space="preserve"> and L. L. </w:t>
      </w:r>
      <w:proofErr w:type="spellStart"/>
      <w:r w:rsidRPr="00732057">
        <w:rPr>
          <w:sz w:val="20"/>
        </w:rPr>
        <w:t>Zilberti</w:t>
      </w:r>
      <w:proofErr w:type="spellEnd"/>
      <w:r w:rsidRPr="00732057">
        <w:rPr>
          <w:sz w:val="20"/>
        </w:rPr>
        <w:t xml:space="preserve">, “Induction of electric field in human bodies moving near MRI: An efficient BEM computational procedure,” </w:t>
      </w:r>
      <w:r w:rsidRPr="00732057">
        <w:rPr>
          <w:i/>
          <w:sz w:val="20"/>
        </w:rPr>
        <w:t>IEEE Trans. Biomed. Eng.</w:t>
      </w:r>
      <w:r w:rsidRPr="00732057">
        <w:rPr>
          <w:sz w:val="20"/>
        </w:rPr>
        <w:t>, vol. 58, no. 10, pp. 2787–2793, Oct. 2011, doi: 10.1109/TBME.2011.2158315.</w:t>
      </w:r>
    </w:p>
    <w:p w:rsidR="00521274" w:rsidRPr="00732057" w:rsidRDefault="00424994" w:rsidP="00FE6CD0">
      <w:pPr>
        <w:pStyle w:val="references"/>
        <w:rPr>
          <w:sz w:val="20"/>
        </w:rPr>
      </w:pPr>
      <w:r w:rsidRPr="00732057">
        <w:rPr>
          <w:sz w:val="20"/>
        </w:rPr>
        <w:t xml:space="preserve">S. P. </w:t>
      </w:r>
      <w:proofErr w:type="spellStart"/>
      <w:r w:rsidRPr="00732057">
        <w:rPr>
          <w:sz w:val="20"/>
        </w:rPr>
        <w:t>Bingulac</w:t>
      </w:r>
      <w:proofErr w:type="spellEnd"/>
      <w:r w:rsidRPr="00732057">
        <w:rPr>
          <w:sz w:val="20"/>
        </w:rPr>
        <w:t xml:space="preserve">, “On the compatibility of adaptive controllers,” in </w:t>
      </w:r>
      <w:r w:rsidRPr="00732057">
        <w:rPr>
          <w:i/>
          <w:sz w:val="20"/>
        </w:rPr>
        <w:t xml:space="preserve">Proc. 4th </w:t>
      </w:r>
      <w:proofErr w:type="spellStart"/>
      <w:r w:rsidRPr="00732057">
        <w:rPr>
          <w:i/>
          <w:sz w:val="20"/>
        </w:rPr>
        <w:t>Annu</w:t>
      </w:r>
      <w:proofErr w:type="spellEnd"/>
      <w:r w:rsidRPr="00732057">
        <w:rPr>
          <w:i/>
          <w:sz w:val="20"/>
        </w:rPr>
        <w:t>. Allerton Conf. Circuit Syst</w:t>
      </w:r>
      <w:r w:rsidRPr="00732057">
        <w:rPr>
          <w:sz w:val="20"/>
        </w:rPr>
        <w:t xml:space="preserve">. </w:t>
      </w:r>
      <w:r w:rsidRPr="00732057">
        <w:rPr>
          <w:i/>
          <w:sz w:val="20"/>
        </w:rPr>
        <w:t>Theory</w:t>
      </w:r>
      <w:r w:rsidRPr="00732057">
        <w:rPr>
          <w:sz w:val="20"/>
        </w:rPr>
        <w:t>, New York, NY, USA, 1994, pp. 8–16.</w:t>
      </w:r>
    </w:p>
    <w:sectPr w:rsidR="00521274" w:rsidRPr="00732057">
      <w:type w:val="continuous"/>
      <w:pgSz w:w="11906" w:h="16838"/>
      <w:pgMar w:top="1418" w:right="1134" w:bottom="1418" w:left="1134" w:header="72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9F" w:rsidRDefault="00126C9F">
      <w:r>
        <w:separator/>
      </w:r>
    </w:p>
  </w:endnote>
  <w:endnote w:type="continuationSeparator" w:id="0">
    <w:p w:rsidR="00126C9F" w:rsidRDefault="0012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Piedepgina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9F" w:rsidRDefault="00126C9F">
      <w:r>
        <w:separator/>
      </w:r>
    </w:p>
  </w:footnote>
  <w:footnote w:type="continuationSeparator" w:id="0">
    <w:p w:rsidR="00126C9F" w:rsidRDefault="0012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F65" w:rsidRDefault="00F65F65">
    <w:pPr>
      <w:pStyle w:val="Encabezamiento"/>
    </w:pPr>
  </w:p>
  <w:p w:rsidR="00F65F65" w:rsidRDefault="00F65F65">
    <w:pPr>
      <w:pStyle w:val="Encabezamien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E38"/>
    <w:multiLevelType w:val="multilevel"/>
    <w:tmpl w:val="06FE9124"/>
    <w:lvl w:ilvl="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977963"/>
    <w:multiLevelType w:val="multilevel"/>
    <w:tmpl w:val="19B0D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B2A4D68"/>
    <w:multiLevelType w:val="multilevel"/>
    <w:tmpl w:val="A1688816"/>
    <w:lvl w:ilvl="0">
      <w:start w:val="1"/>
      <w:numFmt w:val="upperRoman"/>
      <w:pStyle w:val="Encabezado1"/>
      <w:lvlText w:val=""/>
      <w:lvlJc w:val="center"/>
      <w:pPr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1">
      <w:start w:val="1"/>
      <w:numFmt w:val="upperLetter"/>
      <w:lvlText w:val="%2"/>
      <w:lvlJc w:val="left"/>
      <w:pPr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"/>
      <w:lvlJc w:val="left"/>
      <w:pPr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"/>
      <w:lvlJc w:val="left"/>
      <w:pPr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ind w:left="2880" w:hanging="360"/>
      </w:pPr>
    </w:lvl>
    <w:lvl w:ilvl="5">
      <w:start w:val="1"/>
      <w:numFmt w:val="lowerLetter"/>
      <w:lvlText w:val="%6"/>
      <w:lvlJc w:val="left"/>
      <w:pPr>
        <w:ind w:left="3600" w:hanging="360"/>
      </w:pPr>
    </w:lvl>
    <w:lvl w:ilvl="6">
      <w:start w:val="1"/>
      <w:numFmt w:val="lowerRoman"/>
      <w:lvlText w:val="%7"/>
      <w:lvlJc w:val="left"/>
      <w:pPr>
        <w:ind w:left="4320" w:hanging="360"/>
      </w:pPr>
    </w:lvl>
    <w:lvl w:ilvl="7">
      <w:start w:val="1"/>
      <w:numFmt w:val="lowerLetter"/>
      <w:lvlText w:val="%8"/>
      <w:lvlJc w:val="left"/>
      <w:pPr>
        <w:ind w:left="5040" w:hanging="360"/>
      </w:pPr>
    </w:lvl>
    <w:lvl w:ilvl="8">
      <w:start w:val="1"/>
      <w:numFmt w:val="lowerRoman"/>
      <w:lvlText w:val="%9"/>
      <w:lvlJc w:val="left"/>
      <w:pPr>
        <w:ind w:left="5760" w:hanging="360"/>
      </w:pPr>
    </w:lvl>
  </w:abstractNum>
  <w:abstractNum w:abstractNumId="3" w15:restartNumberingAfterBreak="0">
    <w:nsid w:val="26B5305C"/>
    <w:multiLevelType w:val="multilevel"/>
    <w:tmpl w:val="F940C8CE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  <w:ind w:left="72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88C0262"/>
    <w:multiLevelType w:val="multilevel"/>
    <w:tmpl w:val="CFD6CA20"/>
    <w:lvl w:ilvl="0">
      <w:start w:val="1"/>
      <w:numFmt w:val="upperRoman"/>
      <w:lvlText w:val="%1."/>
      <w:lvlJc w:val="center"/>
      <w:pPr>
        <w:tabs>
          <w:tab w:val="num" w:pos="576"/>
        </w:tabs>
        <w:ind w:left="720" w:firstLine="216"/>
      </w:pPr>
      <w:rPr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left="1440" w:firstLine="180"/>
      </w:pPr>
      <w:rPr>
        <w:b w:val="0"/>
        <w:i/>
        <w:caps w:val="0"/>
        <w:smallCaps w:val="0"/>
        <w:strike w:val="0"/>
        <w:dstrike w:val="0"/>
        <w:vanish w:val="0"/>
        <w:color w:val="000000"/>
        <w:position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1800" w:firstLine="360"/>
      </w:pPr>
      <w:rPr>
        <w:b w:val="0"/>
        <w:i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hanging="36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hanging="36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hanging="36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hanging="36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hanging="360"/>
      </w:pPr>
    </w:lvl>
  </w:abstractNum>
  <w:abstractNum w:abstractNumId="5" w15:restartNumberingAfterBreak="0">
    <w:nsid w:val="493C3F76"/>
    <w:multiLevelType w:val="hybridMultilevel"/>
    <w:tmpl w:val="9A9E418C"/>
    <w:lvl w:ilvl="0" w:tplc="2C18EFA4">
      <w:start w:val="1"/>
      <w:numFmt w:val="lowerLetter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C7CE5"/>
    <w:multiLevelType w:val="multilevel"/>
    <w:tmpl w:val="70EA4614"/>
    <w:lvl w:ilvl="0">
      <w:start w:val="1"/>
      <w:numFmt w:val="decimal"/>
      <w:pStyle w:val="figurecaption"/>
      <w:lvlText w:val="Figure %1. "/>
      <w:lvlJc w:val="left"/>
      <w:pPr>
        <w:tabs>
          <w:tab w:val="num" w:pos="720"/>
        </w:tabs>
        <w:ind w:left="0" w:firstLine="0"/>
      </w:pPr>
      <w:rPr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250D60"/>
    <w:multiLevelType w:val="multilevel"/>
    <w:tmpl w:val="8C0C239C"/>
    <w:lvl w:ilvl="0">
      <w:start w:val="1"/>
      <w:numFmt w:val="decimal"/>
      <w:pStyle w:val="footnote"/>
      <w:lvlText w:val="%1 "/>
      <w:lvlJc w:val="left"/>
      <w:pPr>
        <w:tabs>
          <w:tab w:val="num" w:pos="648"/>
        </w:tabs>
        <w:ind w:left="720" w:firstLine="288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sz w:val="16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CC623D"/>
    <w:multiLevelType w:val="multilevel"/>
    <w:tmpl w:val="0B9A5A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C402C58"/>
    <w:multiLevelType w:val="hybridMultilevel"/>
    <w:tmpl w:val="9A1CA078"/>
    <w:lvl w:ilvl="0" w:tplc="C8D6570A">
      <w:start w:val="1"/>
      <w:numFmt w:val="decimal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CD32DA8"/>
    <w:multiLevelType w:val="singleLevel"/>
    <w:tmpl w:val="562C3862"/>
    <w:lvl w:ilvl="0">
      <w:start w:val="1"/>
      <w:numFmt w:val="upperRoman"/>
      <w:pStyle w:val="Encabezado7"/>
      <w:lvlText w:val="TABLE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10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65"/>
    <w:rsid w:val="0002127C"/>
    <w:rsid w:val="00045F9F"/>
    <w:rsid w:val="00054C6E"/>
    <w:rsid w:val="000A2F91"/>
    <w:rsid w:val="000B4357"/>
    <w:rsid w:val="000D74AF"/>
    <w:rsid w:val="000F12E3"/>
    <w:rsid w:val="000F7C8B"/>
    <w:rsid w:val="00126C9F"/>
    <w:rsid w:val="00144A95"/>
    <w:rsid w:val="0015555C"/>
    <w:rsid w:val="00187D44"/>
    <w:rsid w:val="001D15B7"/>
    <w:rsid w:val="00292F7F"/>
    <w:rsid w:val="002F445B"/>
    <w:rsid w:val="0031428A"/>
    <w:rsid w:val="00424994"/>
    <w:rsid w:val="00470419"/>
    <w:rsid w:val="0049361F"/>
    <w:rsid w:val="004B10C2"/>
    <w:rsid w:val="004F2651"/>
    <w:rsid w:val="00514F8B"/>
    <w:rsid w:val="00521274"/>
    <w:rsid w:val="005323A2"/>
    <w:rsid w:val="00532E7E"/>
    <w:rsid w:val="005810FB"/>
    <w:rsid w:val="005E473C"/>
    <w:rsid w:val="006323FB"/>
    <w:rsid w:val="006A4F47"/>
    <w:rsid w:val="006C4084"/>
    <w:rsid w:val="006F69C9"/>
    <w:rsid w:val="00725F4A"/>
    <w:rsid w:val="00732057"/>
    <w:rsid w:val="008B08E4"/>
    <w:rsid w:val="008D7776"/>
    <w:rsid w:val="00992B17"/>
    <w:rsid w:val="00A80225"/>
    <w:rsid w:val="00AB12F5"/>
    <w:rsid w:val="00B254B2"/>
    <w:rsid w:val="00B363F7"/>
    <w:rsid w:val="00B81622"/>
    <w:rsid w:val="00BF0F59"/>
    <w:rsid w:val="00CE69E8"/>
    <w:rsid w:val="00D8385A"/>
    <w:rsid w:val="00DC64B2"/>
    <w:rsid w:val="00DD5739"/>
    <w:rsid w:val="00E0211E"/>
    <w:rsid w:val="00ED4BB6"/>
    <w:rsid w:val="00EF0D62"/>
    <w:rsid w:val="00F61967"/>
    <w:rsid w:val="00F65F65"/>
    <w:rsid w:val="00F92657"/>
    <w:rsid w:val="00FB09E6"/>
    <w:rsid w:val="00FE6CD0"/>
    <w:rsid w:val="00FF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005A"/>
  <w15:docId w15:val="{216E1640-F1CF-47DA-8A29-FC1BF5D4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jc w:val="center"/>
    </w:pPr>
    <w:rPr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Ttulo1Car"/>
    <w:qFormat/>
    <w:pPr>
      <w:keepNext/>
      <w:keepLines/>
      <w:numPr>
        <w:numId w:val="7"/>
      </w:numPr>
      <w:tabs>
        <w:tab w:val="left" w:pos="216"/>
      </w:tabs>
      <w:spacing w:before="160" w:after="80"/>
      <w:outlineLvl w:val="0"/>
    </w:pPr>
    <w:rPr>
      <w:smallCaps/>
    </w:rPr>
  </w:style>
  <w:style w:type="paragraph" w:customStyle="1" w:styleId="Encabezado2">
    <w:name w:val="Encabezado 2"/>
    <w:basedOn w:val="Normal"/>
    <w:next w:val="Normal"/>
    <w:qFormat/>
    <w:pPr>
      <w:keepNext/>
      <w:keepLines/>
      <w:spacing w:before="120" w:after="60"/>
      <w:ind w:left="720" w:firstLine="216"/>
      <w:jc w:val="left"/>
      <w:outlineLvl w:val="1"/>
    </w:pPr>
    <w:rPr>
      <w:i/>
    </w:rPr>
  </w:style>
  <w:style w:type="paragraph" w:customStyle="1" w:styleId="Encabezado3">
    <w:name w:val="Encabezado 3"/>
    <w:basedOn w:val="Normal"/>
    <w:next w:val="Normal"/>
    <w:qFormat/>
    <w:pPr>
      <w:spacing w:line="240" w:lineRule="exact"/>
      <w:ind w:left="720" w:firstLine="216"/>
      <w:jc w:val="both"/>
      <w:outlineLvl w:val="2"/>
    </w:pPr>
    <w:rPr>
      <w:i/>
    </w:rPr>
  </w:style>
  <w:style w:type="paragraph" w:customStyle="1" w:styleId="Encabezado4">
    <w:name w:val="Encabezado 4"/>
    <w:basedOn w:val="Normal"/>
    <w:next w:val="Normal"/>
    <w:qFormat/>
    <w:pPr>
      <w:spacing w:before="40" w:after="40"/>
      <w:ind w:left="720" w:firstLine="216"/>
      <w:jc w:val="both"/>
      <w:outlineLvl w:val="3"/>
    </w:pPr>
    <w:rPr>
      <w:i/>
    </w:rPr>
  </w:style>
  <w:style w:type="paragraph" w:customStyle="1" w:styleId="Encabezado5">
    <w:name w:val="Encabezado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</w:rPr>
  </w:style>
  <w:style w:type="paragraph" w:customStyle="1" w:styleId="Encabezado6">
    <w:name w:val="Encabezado 6"/>
    <w:basedOn w:val="Normal"/>
    <w:next w:val="Normal"/>
    <w:qFormat/>
    <w:pPr>
      <w:spacing w:before="240" w:after="60"/>
      <w:jc w:val="left"/>
      <w:outlineLvl w:val="5"/>
    </w:pPr>
    <w:rPr>
      <w:i/>
      <w:iCs/>
      <w:sz w:val="16"/>
      <w:szCs w:val="16"/>
    </w:rPr>
  </w:style>
  <w:style w:type="paragraph" w:customStyle="1" w:styleId="Encabezado7">
    <w:name w:val="Encabezado 7"/>
    <w:basedOn w:val="Normal"/>
    <w:next w:val="Normal"/>
    <w:qFormat/>
    <w:pPr>
      <w:numPr>
        <w:numId w:val="9"/>
      </w:numPr>
      <w:spacing w:before="240" w:after="60"/>
      <w:jc w:val="left"/>
      <w:outlineLvl w:val="6"/>
    </w:pPr>
    <w:rPr>
      <w:sz w:val="16"/>
      <w:szCs w:val="16"/>
    </w:rPr>
  </w:style>
  <w:style w:type="paragraph" w:customStyle="1" w:styleId="Encabezado8">
    <w:name w:val="Encabezado 8"/>
    <w:basedOn w:val="Normal"/>
    <w:next w:val="Normal"/>
    <w:qFormat/>
    <w:pPr>
      <w:spacing w:before="240" w:after="60"/>
      <w:jc w:val="left"/>
      <w:outlineLvl w:val="7"/>
    </w:pPr>
    <w:rPr>
      <w:i/>
      <w:iCs/>
      <w:sz w:val="16"/>
      <w:szCs w:val="16"/>
    </w:rPr>
  </w:style>
  <w:style w:type="paragraph" w:customStyle="1" w:styleId="Encabezado9">
    <w:name w:val="Encabezado 9"/>
    <w:basedOn w:val="Normal"/>
    <w:next w:val="Normal"/>
    <w:qFormat/>
    <w:pPr>
      <w:spacing w:before="240" w:after="60"/>
      <w:jc w:val="left"/>
      <w:outlineLvl w:val="8"/>
    </w:pPr>
    <w:rPr>
      <w:sz w:val="16"/>
      <w:szCs w:val="16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EnlacedeInternet">
    <w:name w:val="Enlace de Internet"/>
    <w:rPr>
      <w:color w:val="0000FF"/>
      <w:u w:val="single"/>
    </w:r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uiPriority w:val="99"/>
    <w:rsid w:val="006F60AC"/>
    <w:rPr>
      <w:lang w:val="en-US" w:eastAsia="en-US"/>
    </w:rPr>
  </w:style>
  <w:style w:type="character" w:customStyle="1" w:styleId="TextodegloboCar">
    <w:name w:val="Texto de globo Car"/>
    <w:link w:val="Textodeglobo"/>
    <w:rsid w:val="006F60AC"/>
    <w:rPr>
      <w:rFonts w:ascii="Tahoma" w:hAnsi="Tahoma" w:cs="Tahoma"/>
      <w:sz w:val="16"/>
      <w:szCs w:val="16"/>
      <w:lang w:val="en-US" w:eastAsia="en-US"/>
    </w:rPr>
  </w:style>
  <w:style w:type="character" w:customStyle="1" w:styleId="TextoindependienteCar">
    <w:name w:val="Texto independiente Car"/>
    <w:link w:val="Cuerpodetexto"/>
    <w:rsid w:val="00105C7D"/>
    <w:rPr>
      <w:spacing w:val="-1"/>
      <w:lang w:val="en-US" w:eastAsia="en-US"/>
    </w:rPr>
  </w:style>
  <w:style w:type="character" w:customStyle="1" w:styleId="apple-converted-space">
    <w:name w:val="apple-converted-space"/>
    <w:rsid w:val="00732F62"/>
  </w:style>
  <w:style w:type="character" w:customStyle="1" w:styleId="Ttulo1Car">
    <w:name w:val="Título 1 Car"/>
    <w:basedOn w:val="Fuentedeprrafopredeter"/>
    <w:link w:val="Encabezado1"/>
    <w:rsid w:val="005E61B9"/>
    <w:rPr>
      <w:smallCaps/>
      <w:lang w:val="en-US" w:eastAsia="en-US"/>
    </w:rPr>
  </w:style>
  <w:style w:type="character" w:customStyle="1" w:styleId="ListLabel1">
    <w:name w:val="ListLabel 1"/>
    <w:rPr>
      <w:rFonts w:cs="Times New Roman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">
    <w:name w:val="ListLabel 2"/>
    <w:rPr>
      <w:b w:val="0"/>
      <w:i w:val="0"/>
      <w:caps w:val="0"/>
      <w:smallCaps w:val="0"/>
      <w:strike w:val="0"/>
      <w:dstrike w:val="0"/>
      <w:vanish w:val="0"/>
      <w:color w:val="000000"/>
      <w:sz w:val="16"/>
      <w:vertAlign w:val="superscript"/>
    </w:rPr>
  </w:style>
  <w:style w:type="character" w:customStyle="1" w:styleId="ListLabel3">
    <w:name w:val="ListLabel 3"/>
    <w:rPr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4">
    <w:name w:val="ListLabel 4"/>
    <w:rPr>
      <w:b w:val="0"/>
      <w:i/>
      <w:caps w:val="0"/>
      <w:smallCaps w:val="0"/>
      <w:strike w:val="0"/>
      <w:dstrike w:val="0"/>
      <w:vanish w:val="0"/>
      <w:color w:val="000000"/>
      <w:position w:val="0"/>
      <w:sz w:val="20"/>
      <w:vertAlign w:val="baseline"/>
    </w:rPr>
  </w:style>
  <w:style w:type="character" w:customStyle="1" w:styleId="ListLabel5">
    <w:name w:val="ListLabel 5"/>
    <w:rPr>
      <w:b w:val="0"/>
      <w:i/>
      <w:sz w:val="20"/>
    </w:rPr>
  </w:style>
  <w:style w:type="character" w:customStyle="1" w:styleId="ListLabel6">
    <w:name w:val="ListLabel 6"/>
    <w:rPr>
      <w:b w:val="0"/>
      <w:i w:val="0"/>
      <w:sz w:val="16"/>
    </w:rPr>
  </w:style>
  <w:style w:type="character" w:customStyle="1" w:styleId="ListLabel7">
    <w:name w:val="ListLabel 7"/>
    <w:rPr>
      <w:i w:val="0"/>
    </w:rPr>
  </w:style>
  <w:style w:type="character" w:customStyle="1" w:styleId="ListLabel8">
    <w:name w:val="ListLabel 8"/>
    <w:rPr>
      <w:rFonts w:cs="Courier New"/>
    </w:rPr>
  </w:style>
  <w:style w:type="paragraph" w:styleId="Encabezado">
    <w:name w:val="header"/>
    <w:basedOn w:val="Normal"/>
    <w:next w:val="Cuerpodetexto"/>
    <w:link w:val="EncabezadoCar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link w:val="TextoindependienteCar"/>
    <w:pPr>
      <w:spacing w:after="50" w:line="220" w:lineRule="auto"/>
      <w:ind w:firstLine="202"/>
      <w:jc w:val="both"/>
    </w:pPr>
    <w:rPr>
      <w:spacing w:val="-1"/>
    </w:rPr>
  </w:style>
  <w:style w:type="paragraph" w:styleId="Lista">
    <w:name w:val="List"/>
    <w:basedOn w:val="Cuerpodetexto"/>
    <w:rPr>
      <w:rFonts w:ascii="Liberation Sans" w:hAnsi="Liberation Sans" w:cs="FreeSans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Liberation Sans" w:hAnsi="Liberation Sans" w:cs="FreeSans"/>
    </w:rPr>
  </w:style>
  <w:style w:type="paragraph" w:customStyle="1" w:styleId="Abstract">
    <w:name w:val="Abstract"/>
    <w:pPr>
      <w:suppressAutoHyphens/>
      <w:spacing w:after="200"/>
      <w:jc w:val="both"/>
    </w:pPr>
    <w:rPr>
      <w:b/>
      <w:sz w:val="18"/>
      <w:lang w:val="en-US" w:eastAsia="en-US"/>
    </w:rPr>
  </w:style>
  <w:style w:type="paragraph" w:customStyle="1" w:styleId="Affiliation">
    <w:name w:val="Affiliation"/>
    <w:pPr>
      <w:suppressAutoHyphens/>
      <w:jc w:val="center"/>
    </w:pPr>
    <w:rPr>
      <w:lang w:val="en-US" w:eastAsia="en-US"/>
    </w:rPr>
  </w:style>
  <w:style w:type="paragraph" w:customStyle="1" w:styleId="Author">
    <w:name w:val="Author"/>
    <w:pPr>
      <w:suppressAutoHyphens/>
      <w:spacing w:before="360" w:after="40"/>
      <w:jc w:val="center"/>
    </w:pPr>
    <w:rPr>
      <w:sz w:val="22"/>
      <w:lang w:val="en-US" w:eastAsia="en-US"/>
    </w:rPr>
  </w:style>
  <w:style w:type="paragraph" w:customStyle="1" w:styleId="bulletlist">
    <w:name w:val="bullet list"/>
    <w:basedOn w:val="Cuerpodetexto"/>
    <w:pPr>
      <w:numPr>
        <w:numId w:val="1"/>
      </w:numPr>
    </w:pPr>
  </w:style>
  <w:style w:type="paragraph" w:customStyle="1" w:styleId="equation">
    <w:name w:val="equation"/>
    <w:basedOn w:val="Normal"/>
    <w:pPr>
      <w:tabs>
        <w:tab w:val="center" w:pos="2520"/>
        <w:tab w:val="right" w:pos="5040"/>
      </w:tabs>
      <w:spacing w:before="240" w:after="240" w:line="216" w:lineRule="auto"/>
    </w:pPr>
  </w:style>
  <w:style w:type="paragraph" w:customStyle="1" w:styleId="figurecaption">
    <w:name w:val="figure caption"/>
    <w:pPr>
      <w:numPr>
        <w:numId w:val="2"/>
      </w:numPr>
      <w:suppressAutoHyphens/>
      <w:spacing w:before="80" w:after="200"/>
      <w:jc w:val="center"/>
    </w:pPr>
    <w:rPr>
      <w:sz w:val="16"/>
      <w:lang w:val="en-US" w:eastAsia="en-US"/>
    </w:rPr>
  </w:style>
  <w:style w:type="paragraph" w:customStyle="1" w:styleId="footnote">
    <w:name w:val="footnote"/>
    <w:pPr>
      <w:numPr>
        <w:numId w:val="3"/>
      </w:numPr>
      <w:suppressAutoHyphens/>
      <w:spacing w:after="40"/>
    </w:pPr>
    <w:rPr>
      <w:sz w:val="16"/>
      <w:lang w:val="en-US" w:eastAsia="en-US"/>
    </w:rPr>
  </w:style>
  <w:style w:type="paragraph" w:customStyle="1" w:styleId="keywords">
    <w:name w:val="key words"/>
    <w:pPr>
      <w:suppressAutoHyphens/>
      <w:spacing w:after="120"/>
      <w:ind w:firstLine="288"/>
      <w:jc w:val="both"/>
    </w:pPr>
    <w:rPr>
      <w:b/>
      <w:i/>
      <w:sz w:val="18"/>
      <w:lang w:val="en-US" w:eastAsia="en-US"/>
    </w:rPr>
  </w:style>
  <w:style w:type="paragraph" w:customStyle="1" w:styleId="papersubtitle">
    <w:name w:val="paper subtitle"/>
    <w:pPr>
      <w:suppressAutoHyphens/>
      <w:spacing w:after="120"/>
      <w:jc w:val="center"/>
    </w:pPr>
    <w:rPr>
      <w:sz w:val="28"/>
      <w:lang w:val="en-US" w:eastAsia="en-US"/>
    </w:rPr>
  </w:style>
  <w:style w:type="paragraph" w:customStyle="1" w:styleId="papertitle">
    <w:name w:val="paper title"/>
    <w:pPr>
      <w:suppressAutoHyphens/>
      <w:spacing w:after="120"/>
      <w:jc w:val="center"/>
    </w:pPr>
    <w:rPr>
      <w:sz w:val="48"/>
      <w:lang w:val="en-US" w:eastAsia="en-US"/>
    </w:rPr>
  </w:style>
  <w:style w:type="paragraph" w:customStyle="1" w:styleId="references">
    <w:name w:val="references"/>
    <w:pPr>
      <w:numPr>
        <w:numId w:val="5"/>
      </w:numPr>
      <w:suppressAutoHyphens/>
      <w:spacing w:after="40" w:line="180" w:lineRule="exact"/>
      <w:jc w:val="both"/>
    </w:pPr>
    <w:rPr>
      <w:sz w:val="16"/>
      <w:lang w:val="en-US" w:eastAsia="en-US"/>
    </w:rPr>
  </w:style>
  <w:style w:type="paragraph" w:customStyle="1" w:styleId="sponsors">
    <w:name w:val="sponsors"/>
    <w:pPr>
      <w:pBdr>
        <w:top w:val="single" w:sz="4" w:space="2" w:color="00000A"/>
        <w:left w:val="nil"/>
        <w:bottom w:val="nil"/>
        <w:right w:val="nil"/>
      </w:pBdr>
      <w:suppressAutoHyphens/>
      <w:ind w:firstLine="288"/>
    </w:pPr>
    <w:rPr>
      <w:sz w:val="16"/>
      <w:lang w:val="en-US" w:eastAsia="en-US"/>
    </w:rPr>
  </w:style>
  <w:style w:type="paragraph" w:customStyle="1" w:styleId="tablecolhead">
    <w:name w:val="table col head"/>
    <w:basedOn w:val="Normal"/>
    <w:rPr>
      <w:b/>
      <w:sz w:val="16"/>
    </w:rPr>
  </w:style>
  <w:style w:type="paragraph" w:customStyle="1" w:styleId="tablecolsubhead">
    <w:name w:val="table col subhead"/>
    <w:basedOn w:val="tablecolhead"/>
    <w:rPr>
      <w:i/>
      <w:sz w:val="15"/>
    </w:rPr>
  </w:style>
  <w:style w:type="paragraph" w:customStyle="1" w:styleId="tablecopy">
    <w:name w:val="table copy"/>
    <w:pPr>
      <w:suppressAutoHyphens/>
      <w:jc w:val="both"/>
    </w:pPr>
    <w:rPr>
      <w:sz w:val="16"/>
      <w:lang w:val="en-US" w:eastAsia="en-US"/>
    </w:rPr>
  </w:style>
  <w:style w:type="paragraph" w:customStyle="1" w:styleId="tablefootnote">
    <w:name w:val="table footnote"/>
    <w:pPr>
      <w:suppressAutoHyphens/>
      <w:spacing w:before="60" w:after="30"/>
      <w:jc w:val="right"/>
    </w:pPr>
    <w:rPr>
      <w:sz w:val="12"/>
      <w:lang w:val="en-US" w:eastAsia="en-US"/>
    </w:rPr>
  </w:style>
  <w:style w:type="paragraph" w:customStyle="1" w:styleId="tablehead">
    <w:name w:val="table head"/>
    <w:pPr>
      <w:numPr>
        <w:numId w:val="6"/>
      </w:numPr>
      <w:suppressAutoHyphens/>
      <w:spacing w:before="240" w:after="120" w:line="216" w:lineRule="auto"/>
      <w:jc w:val="center"/>
    </w:pPr>
    <w:rPr>
      <w:smallCaps/>
      <w:sz w:val="16"/>
      <w:lang w:val="en-US" w:eastAsia="en-US"/>
    </w:rPr>
  </w:style>
  <w:style w:type="paragraph" w:styleId="Textonotapie">
    <w:name w:val="footnote text"/>
    <w:basedOn w:val="Normal"/>
    <w:semiHidden/>
  </w:style>
  <w:style w:type="paragraph" w:customStyle="1" w:styleId="TableTitle">
    <w:name w:val="Table Title"/>
    <w:basedOn w:val="Normal"/>
    <w:rPr>
      <w:smallCaps/>
      <w:sz w:val="16"/>
      <w:szCs w:val="16"/>
    </w:r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Encabezamiento">
    <w:name w:val="Encabezamiento"/>
    <w:basedOn w:val="Normal"/>
    <w:uiPriority w:val="99"/>
    <w:pPr>
      <w:tabs>
        <w:tab w:val="center" w:pos="4536"/>
        <w:tab w:val="right" w:pos="9072"/>
      </w:tabs>
    </w:pPr>
  </w:style>
  <w:style w:type="paragraph" w:styleId="Textodeglobo">
    <w:name w:val="Balloon Text"/>
    <w:basedOn w:val="Normal"/>
    <w:link w:val="TextodegloboCar"/>
    <w:rsid w:val="006F60A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63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424994"/>
    <w:rPr>
      <w:color w:val="0000FF" w:themeColor="hyperlink"/>
      <w:u w:val="single"/>
    </w:rPr>
  </w:style>
  <w:style w:type="paragraph" w:styleId="Textoindependiente">
    <w:name w:val="Body Text"/>
    <w:basedOn w:val="Normal"/>
    <w:rsid w:val="00144A95"/>
    <w:pPr>
      <w:tabs>
        <w:tab w:val="left" w:pos="288"/>
      </w:tabs>
      <w:suppressAutoHyphens w:val="0"/>
      <w:spacing w:after="120" w:line="228" w:lineRule="auto"/>
      <w:ind w:firstLine="288"/>
      <w:jc w:val="both"/>
    </w:pPr>
    <w:rPr>
      <w:rFonts w:eastAsia="SimSun"/>
      <w:spacing w:val="-1"/>
      <w:lang w:val="x-none" w:eastAsia="x-none"/>
    </w:rPr>
  </w:style>
  <w:style w:type="character" w:customStyle="1" w:styleId="TextoindependienteCar1">
    <w:name w:val="Texto independiente Car1"/>
    <w:basedOn w:val="Fuentedeprrafopredeter"/>
    <w:semiHidden/>
    <w:rsid w:val="00144A95"/>
    <w:rPr>
      <w:lang w:val="en-US" w:eastAsia="en-US"/>
    </w:rPr>
  </w:style>
  <w:style w:type="character" w:customStyle="1" w:styleId="jlqj4b">
    <w:name w:val="jlqj4b"/>
    <w:basedOn w:val="Fuentedeprrafopredeter"/>
    <w:rsid w:val="00144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eeeauthorcenter.ieee.org/wp-content/uploads/IEEE-Reference-Guid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0704-B1F9-461F-8578-5486B94ED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creator>garbi</dc:creator>
  <cp:lastModifiedBy>usuario</cp:lastModifiedBy>
  <cp:revision>17</cp:revision>
  <cp:lastPrinted>2013-10-31T06:49:00Z</cp:lastPrinted>
  <dcterms:created xsi:type="dcterms:W3CDTF">2021-10-20T13:04:00Z</dcterms:created>
  <dcterms:modified xsi:type="dcterms:W3CDTF">2021-10-27T16:57:00Z</dcterms:modified>
  <dc:language>es-ES</dc:language>
</cp:coreProperties>
</file>